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0</wp:posOffset>
            </wp:positionV>
            <wp:extent cx="6120057" cy="408207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0820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de-DE"/>
        </w:rPr>
        <w:t>Ludger Starke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spacing w:after="220"/>
      </w:pPr>
      <w:r>
        <w:rPr>
          <w:rtl w:val="0"/>
          <w:lang w:val="de-DE"/>
        </w:rPr>
        <w:t xml:space="preserve">Ludger Starke studierte Musik an der HfM </w:t>
      </w:r>
      <w:r>
        <w:rPr>
          <w:rtl w:val="0"/>
        </w:rPr>
        <w:t>„</w:t>
      </w:r>
      <w:r>
        <w:rPr>
          <w:rtl w:val="0"/>
          <w:lang w:val="de-DE"/>
        </w:rPr>
        <w:t>Hanns Eisler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 xml:space="preserve">Berlin und als Erasmusstipendiat an der Royal Academy of Music in 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rhus. Neben Konzerten auf modernen Instrumenten, unter anderem mit dem Rundfunk-Sinfonieorchester Berlin und dem Orchester der Komischen Oper, f</w:t>
      </w:r>
      <w:r>
        <w:rPr>
          <w:rtl w:val="0"/>
        </w:rPr>
        <w:t>ü</w:t>
      </w:r>
      <w:r>
        <w:rPr>
          <w:rtl w:val="0"/>
          <w:lang w:val="de-DE"/>
        </w:rPr>
        <w:t>hlt er sich besonders der historischen Auff</w:t>
      </w:r>
      <w:r>
        <w:rPr>
          <w:rtl w:val="0"/>
        </w:rPr>
        <w:t>ü</w:t>
      </w:r>
      <w:r>
        <w:rPr>
          <w:rtl w:val="0"/>
          <w:lang w:val="de-DE"/>
        </w:rPr>
        <w:t xml:space="preserve">hrungspraxis verpflichtet. </w:t>
      </w:r>
    </w:p>
    <w:p>
      <w:pPr>
        <w:pStyle w:val="Text"/>
        <w:spacing w:after="220"/>
      </w:pPr>
      <w:r>
        <w:rPr>
          <w:rtl w:val="0"/>
          <w:lang w:val="de-DE"/>
        </w:rPr>
        <w:t>Ludger ist festes Mitglied des Barocktrompeten Ensemble Berlin und spielt regelm</w:t>
      </w:r>
      <w:r>
        <w:rPr>
          <w:rtl w:val="0"/>
          <w:lang w:val="de-DE"/>
        </w:rPr>
        <w:t>äß</w:t>
      </w:r>
      <w:r>
        <w:rPr>
          <w:rtl w:val="0"/>
          <w:lang w:val="de-DE"/>
        </w:rPr>
        <w:t xml:space="preserve">ig mit Formationen wie Berlin Baroque, Elbipolis und der Kammerakademie Potsdam. </w:t>
      </w:r>
    </w:p>
    <w:p>
      <w:pPr>
        <w:pStyle w:val="Text"/>
        <w:spacing w:after="220"/>
      </w:pPr>
      <w:r>
        <w:rPr>
          <w:rtl w:val="0"/>
          <w:lang w:val="de-DE"/>
        </w:rPr>
        <w:t>Seit mehreren Jahren begleitet Ludger als Blechbl</w:t>
      </w:r>
      <w:r>
        <w:rPr>
          <w:rtl w:val="0"/>
        </w:rPr>
        <w:t>ä</w:t>
      </w:r>
      <w:r>
        <w:rPr>
          <w:rtl w:val="0"/>
          <w:lang w:val="de-DE"/>
        </w:rPr>
        <w:t>serdozent die Arbeit der Orchester der Humbold-Universit</w:t>
      </w:r>
      <w:r>
        <w:rPr>
          <w:rtl w:val="0"/>
        </w:rPr>
        <w:t>ä</w:t>
      </w:r>
      <w:r>
        <w:rPr>
          <w:rtl w:val="0"/>
        </w:rPr>
        <w:t>t.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el">
    <w:name w:val="Tite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